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3D2" w:rsidRPr="0000780F" w:rsidRDefault="004953D2" w:rsidP="0000780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3D2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ПОЛОЖЕНИЕ </w:t>
      </w:r>
      <w:r w:rsidRPr="004953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КОНКУРСЕ</w:t>
      </w:r>
    </w:p>
    <w:p w:rsidR="004953D2" w:rsidRPr="004953D2" w:rsidRDefault="004953D2" w:rsidP="004953D2">
      <w:pPr>
        <w:keepNext/>
        <w:keepLines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53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«ПОЛИКОД 2022: ЦИФРОВАЯ ЛИНГВИСТИКА»</w:t>
      </w:r>
    </w:p>
    <w:p w:rsidR="004953D2" w:rsidRPr="004953D2" w:rsidRDefault="004953D2" w:rsidP="004953D2">
      <w:pPr>
        <w:rPr>
          <w:rFonts w:ascii="Calibri" w:eastAsia="Times New Roman" w:hAnsi="Calibri" w:cs="Calibri"/>
          <w:lang w:eastAsia="ru-RU"/>
        </w:rPr>
      </w:pPr>
    </w:p>
    <w:p w:rsidR="004953D2" w:rsidRPr="004953D2" w:rsidRDefault="004953D2" w:rsidP="00F42416">
      <w:pPr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709" w:firstLine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953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Общие положения</w:t>
      </w:r>
    </w:p>
    <w:p w:rsidR="004953D2" w:rsidRPr="004953D2" w:rsidRDefault="004953D2" w:rsidP="004953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953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Всероссийском Конкурсе «</w:t>
      </w:r>
      <w:proofErr w:type="spellStart"/>
      <w:r w:rsidRPr="004953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ПолиКод</w:t>
      </w:r>
      <w:proofErr w:type="spellEnd"/>
      <w:r w:rsidRPr="00495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2022: цифровая лингвистика» (далее соответственно – Положение, Конкурс) определяет цели и задачи Конкурса, основные организационные моменты проведения Конкурса, порядок проведения Конкурса, правила участия, сроки регистрации участников (далее – Участники Конкурса) и проведения этапов (далее – Календарный план), порядок отбора победителей, состав Организационного комитета Конкурса (далее – Оргкомитет).</w:t>
      </w:r>
      <w:proofErr w:type="gramEnd"/>
    </w:p>
    <w:p w:rsidR="00F42416" w:rsidRPr="00F42416" w:rsidRDefault="00F42416" w:rsidP="00F42416">
      <w:pPr>
        <w:pStyle w:val="ab"/>
        <w:numPr>
          <w:ilvl w:val="1"/>
          <w:numId w:val="10"/>
        </w:num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Краткое описание К</w:t>
      </w:r>
      <w:r w:rsidRPr="00F42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онкурса:</w:t>
      </w:r>
    </w:p>
    <w:p w:rsidR="004953D2" w:rsidRPr="00F42416" w:rsidRDefault="004953D2" w:rsidP="00F42416">
      <w:p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ростом количества электронных документов растет число исследований по анализу и структуре их наполнения. Среди параметров анализа выделяют разные характеристики: относящиеся непосредственно к тексту, например, сложность текста, наличие в нем определенных конструкций. Также анализ текста позволяет получить психологические характеристики автора, например, узнать, написан текст </w:t>
      </w:r>
      <w:r w:rsidRPr="00F42416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экстравертом</w:t>
      </w:r>
      <w:r w:rsidRPr="00F42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интровертом, импульсивным человеком или умеющим контролировать свои эмоции. Тексты на сайтах университетов Российской Федерации (далее </w:t>
      </w:r>
      <w:r w:rsidRPr="00F4241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42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РФ) в основном относящиеся к новостному, научно-популярному и разговорному (в случае интервью) стилям, разнообразны по синтаксису и имеют свои лексические особенности. Важно подчеркнуть связь лингвистического и научного качества текста. Создание оптимального с точки зрения лингвистики документа способствует и более четкому формулированию идей, заложенных в него, тем самым повышая эффективность профессиональной коммуникации. Интересным и актуальным является вопрос исследования психологических характеристик авторов текстов. Сложность и понятность важны как для оценки научного текста, так и для целей обучения.</w:t>
      </w:r>
    </w:p>
    <w:p w:rsidR="004953D2" w:rsidRPr="004953D2" w:rsidRDefault="004953D2" w:rsidP="004953D2">
      <w:p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1.2. Принять участие в Конкурсе вправе</w:t>
      </w:r>
      <w:r w:rsidRPr="004953D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footnoteReference w:id="1"/>
      </w:r>
      <w:r w:rsidRPr="004953D2">
        <w:rPr>
          <w:rFonts w:ascii="Calibri" w:eastAsia="Times New Roman" w:hAnsi="Calibri" w:cs="Calibri"/>
          <w:lang w:eastAsia="ru-RU"/>
        </w:rPr>
        <w:t xml:space="preserve"> </w:t>
      </w:r>
      <w:r w:rsidRPr="00495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студенты Санкт-Петербургского политехнического университета Петра Великого и других вузов РФ, а также отраслевые специалисты. </w:t>
      </w:r>
    </w:p>
    <w:p w:rsidR="004953D2" w:rsidRPr="004953D2" w:rsidRDefault="004953D2" w:rsidP="004953D2">
      <w:p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Срок проведения Конкурса с </w:t>
      </w:r>
      <w:r w:rsidRPr="00495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10.09.2022 по 30.10.2022 </w:t>
      </w:r>
      <w:r w:rsidRPr="00495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включительно.</w:t>
      </w:r>
    </w:p>
    <w:p w:rsidR="004953D2" w:rsidRPr="004953D2" w:rsidRDefault="004953D2" w:rsidP="004953D2">
      <w:p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heading=h.30j0zll" w:colFirst="0" w:colLast="0"/>
      <w:bookmarkEnd w:id="0"/>
      <w:r w:rsidRPr="00495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1.4.Организатор Конкурса не менее чем за 3 рабочих дня до даты начала Конкурса на сайте по адресу: </w:t>
      </w:r>
      <w:hyperlink r:id="rId9">
        <w:r w:rsidRPr="004953D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https://hum.spbstu.ru</w:t>
        </w:r>
      </w:hyperlink>
      <w:r w:rsidRPr="00495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размещает настоящее Положение.</w:t>
      </w:r>
    </w:p>
    <w:p w:rsidR="004953D2" w:rsidRPr="004953D2" w:rsidRDefault="004953D2" w:rsidP="004953D2">
      <w:p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1.5. Принимая участие в Конкурсе, </w:t>
      </w:r>
      <w:proofErr w:type="gramStart"/>
      <w:r w:rsidRPr="00495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proofErr w:type="gramEnd"/>
      <w:r w:rsidRPr="00495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выражает свое согласие с настоящим Положением.</w:t>
      </w:r>
    </w:p>
    <w:p w:rsidR="004953D2" w:rsidRPr="004953D2" w:rsidRDefault="004953D2" w:rsidP="00F42416">
      <w:pPr>
        <w:widowControl w:val="0"/>
        <w:numPr>
          <w:ilvl w:val="1"/>
          <w:numId w:val="7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 Конкурса обязан ознакомиться с настоящим Положением и соблюдать правила, указанные в нем.</w:t>
      </w:r>
    </w:p>
    <w:p w:rsidR="004953D2" w:rsidRPr="004953D2" w:rsidRDefault="004953D2" w:rsidP="004953D2">
      <w:pPr>
        <w:widowControl w:val="0"/>
        <w:numPr>
          <w:ilvl w:val="1"/>
          <w:numId w:val="7"/>
        </w:numPr>
        <w:tabs>
          <w:tab w:val="left" w:pos="1418"/>
        </w:tabs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действует на период проведения Конкурса</w:t>
      </w:r>
      <w:r w:rsidRPr="004953D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footnoteReference w:id="2"/>
      </w:r>
      <w:r w:rsidRPr="00495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953D2" w:rsidRPr="004953D2" w:rsidRDefault="004953D2" w:rsidP="004953D2">
      <w:pPr>
        <w:widowControl w:val="0"/>
        <w:numPr>
          <w:ilvl w:val="1"/>
          <w:numId w:val="7"/>
        </w:numPr>
        <w:tabs>
          <w:tab w:val="left" w:pos="1418"/>
        </w:tabs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Рабочим языком проведения Конкурса является русский язык.</w:t>
      </w:r>
    </w:p>
    <w:p w:rsidR="004953D2" w:rsidRPr="004953D2" w:rsidRDefault="004953D2" w:rsidP="004953D2">
      <w:pPr>
        <w:widowControl w:val="0"/>
        <w:tabs>
          <w:tab w:val="left" w:pos="1418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53D2" w:rsidRPr="004953D2" w:rsidRDefault="004953D2" w:rsidP="004953D2">
      <w:pPr>
        <w:numPr>
          <w:ilvl w:val="0"/>
          <w:numId w:val="7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953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и задачи Конкурса</w:t>
      </w:r>
    </w:p>
    <w:p w:rsidR="004953D2" w:rsidRPr="004953D2" w:rsidRDefault="004953D2" w:rsidP="004953D2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Цель Конкурса:</w:t>
      </w:r>
    </w:p>
    <w:p w:rsidR="004953D2" w:rsidRPr="004953D2" w:rsidRDefault="004953D2" w:rsidP="007041EE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Привлечение талантливых </w:t>
      </w:r>
      <w:r w:rsidRPr="004953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495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участию в </w:t>
      </w:r>
      <w:r w:rsidRPr="004953D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исследовании задач по автоматической обработке текста</w:t>
      </w:r>
      <w:r w:rsidRPr="00495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953D2" w:rsidRPr="004953D2" w:rsidRDefault="004953D2" w:rsidP="004953D2">
      <w:p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Задачи Конкурса:</w:t>
      </w:r>
    </w:p>
    <w:p w:rsidR="004953D2" w:rsidRPr="004953D2" w:rsidRDefault="004953D2" w:rsidP="004953D2">
      <w:pPr>
        <w:widowControl w:val="0"/>
        <w:spacing w:after="0" w:line="360" w:lineRule="auto"/>
        <w:jc w:val="both"/>
        <w:rPr>
          <w:rFonts w:ascii="Calibri" w:eastAsia="Times New Roman" w:hAnsi="Calibri" w:cs="Calibri"/>
          <w:lang w:eastAsia="ru-RU"/>
        </w:rPr>
      </w:pPr>
      <w:r w:rsidRPr="00495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отбор участников для участия в конкурсе;</w:t>
      </w:r>
    </w:p>
    <w:p w:rsidR="004953D2" w:rsidRPr="004953D2" w:rsidRDefault="004953D2" w:rsidP="004953D2">
      <w:pPr>
        <w:widowControl w:val="0"/>
        <w:spacing w:after="0" w:line="360" w:lineRule="auto"/>
        <w:jc w:val="both"/>
        <w:rPr>
          <w:rFonts w:ascii="Calibri" w:eastAsia="Times New Roman" w:hAnsi="Calibri" w:cs="Calibri"/>
          <w:lang w:eastAsia="ru-RU"/>
        </w:rPr>
      </w:pPr>
      <w:r w:rsidRPr="004953D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исследований по автоматической обработке языка на материале русского языка</w:t>
      </w:r>
      <w:r w:rsidRPr="00495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953D2" w:rsidRPr="004953D2" w:rsidRDefault="004953D2" w:rsidP="004953D2">
      <w:pPr>
        <w:widowControl w:val="0"/>
        <w:spacing w:after="0" w:line="360" w:lineRule="auto"/>
        <w:jc w:val="both"/>
        <w:rPr>
          <w:rFonts w:ascii="Calibri" w:eastAsia="Times New Roman" w:hAnsi="Calibri" w:cs="Calibri"/>
          <w:lang w:eastAsia="ru-RU"/>
        </w:rPr>
      </w:pPr>
      <w:r w:rsidRPr="004953D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области компьютерных наук при решении задач по автоматической обработке языка на материале русского языка</w:t>
      </w:r>
      <w:r w:rsidRPr="00495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953D2" w:rsidRPr="004953D2" w:rsidRDefault="004953D2" w:rsidP="004953D2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3D2">
        <w:rPr>
          <w:rFonts w:ascii="Calibri" w:eastAsia="Times New Roman" w:hAnsi="Calibri" w:cs="Calibri"/>
          <w:lang w:eastAsia="ru-RU"/>
        </w:rPr>
        <w:t xml:space="preserve">- </w:t>
      </w:r>
      <w:r w:rsidRPr="004953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области лингвистических наук при решении задач по обработке текстов на русском языке</w:t>
      </w:r>
      <w:r w:rsidRPr="00495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953D2" w:rsidRPr="004953D2" w:rsidRDefault="004953D2" w:rsidP="004953D2">
      <w:pPr>
        <w:widowControl w:val="0"/>
        <w:spacing w:after="0" w:line="360" w:lineRule="auto"/>
        <w:jc w:val="both"/>
        <w:rPr>
          <w:rFonts w:ascii="Calibri" w:eastAsia="Times New Roman" w:hAnsi="Calibri" w:cs="Calibri"/>
          <w:lang w:eastAsia="ru-RU"/>
        </w:rPr>
      </w:pPr>
    </w:p>
    <w:p w:rsidR="004953D2" w:rsidRPr="004953D2" w:rsidRDefault="004953D2" w:rsidP="004953D2">
      <w:pPr>
        <w:numPr>
          <w:ilvl w:val="0"/>
          <w:numId w:val="7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953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Организаторы Конкурса</w:t>
      </w:r>
    </w:p>
    <w:p w:rsidR="004953D2" w:rsidRPr="004953D2" w:rsidRDefault="004953D2" w:rsidP="004953D2">
      <w:p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Организатором Конкурса является </w:t>
      </w:r>
      <w:r w:rsidRPr="00495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Санкт-Петербургский политехнический университет Петра Великого, </w:t>
      </w:r>
      <w:r w:rsidRPr="004953D2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>(</w:t>
      </w:r>
      <w:r w:rsidRPr="00495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далее – Организатор). </w:t>
      </w:r>
    </w:p>
    <w:p w:rsidR="004953D2" w:rsidRPr="004953D2" w:rsidRDefault="004953D2" w:rsidP="004953D2">
      <w:p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Организатор Конкурса решает следующие задачи:</w:t>
      </w:r>
    </w:p>
    <w:p w:rsidR="004953D2" w:rsidRPr="004953D2" w:rsidRDefault="004953D2" w:rsidP="004953D2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3D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определяет сроки и порядок проведения конкурса (его этапов);</w:t>
      </w:r>
    </w:p>
    <w:p w:rsidR="004953D2" w:rsidRPr="004953D2" w:rsidRDefault="004953D2" w:rsidP="004953D2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3D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разрабатывает принципы и критерии оценивания конкурсантов в процессе отбора;</w:t>
      </w:r>
    </w:p>
    <w:p w:rsidR="004953D2" w:rsidRPr="004953D2" w:rsidRDefault="004953D2" w:rsidP="004953D2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3D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 работу по привлечению спонсоров;</w:t>
      </w:r>
    </w:p>
    <w:p w:rsidR="004953D2" w:rsidRPr="004953D2" w:rsidRDefault="004953D2" w:rsidP="004953D2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3D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информационную и административную поддержку конкурса;</w:t>
      </w:r>
    </w:p>
    <w:p w:rsidR="004953D2" w:rsidRPr="004953D2" w:rsidRDefault="004953D2" w:rsidP="004953D2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3D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решает вопросы по проведению конкурса;</w:t>
      </w:r>
    </w:p>
    <w:p w:rsidR="004953D2" w:rsidRPr="004953D2" w:rsidRDefault="004953D2" w:rsidP="004953D2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3D2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утверждает результаты конкурса;</w:t>
      </w:r>
    </w:p>
    <w:p w:rsidR="004953D2" w:rsidRPr="004953D2" w:rsidRDefault="004953D2" w:rsidP="004953D2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3D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награждает победителей Конкурса, организует оформление, учет, выдачу дипломов и призов победителям Конкурса;</w:t>
      </w:r>
    </w:p>
    <w:p w:rsidR="004953D2" w:rsidRPr="004953D2" w:rsidRDefault="004953D2" w:rsidP="004953D2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3D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вносит изменения в процедуру проведения Конкурса;</w:t>
      </w:r>
    </w:p>
    <w:p w:rsidR="004953D2" w:rsidRPr="004953D2" w:rsidRDefault="004953D2" w:rsidP="004953D2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3D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дает консультации, разъяснения и техническую поддержку по вопросам, связанным с участием в Конкурсе.</w:t>
      </w:r>
    </w:p>
    <w:p w:rsidR="004953D2" w:rsidRPr="004953D2" w:rsidRDefault="004953D2" w:rsidP="004953D2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Организатор Конкурса создает организационный комитет, состоящий из экспертов отрасл</w:t>
      </w:r>
      <w:r w:rsidRPr="004953D2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495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Оргкомитет).</w:t>
      </w:r>
    </w:p>
    <w:p w:rsidR="004953D2" w:rsidRPr="004953D2" w:rsidRDefault="004953D2" w:rsidP="004953D2">
      <w:p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Оргкомитет Конкурса выполняет следующие задачи:</w:t>
      </w:r>
    </w:p>
    <w:p w:rsidR="004953D2" w:rsidRPr="004953D2" w:rsidRDefault="004953D2" w:rsidP="004953D2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3D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несет ответственность за организацию и проведение Конкурса, осуществляет общее управление Конкурсом;</w:t>
      </w:r>
    </w:p>
    <w:p w:rsidR="004953D2" w:rsidRPr="004953D2" w:rsidRDefault="004953D2" w:rsidP="004953D2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3D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разрабатывает и утверждает задания для этапов конкурса, методические рекомендации;</w:t>
      </w:r>
    </w:p>
    <w:p w:rsidR="004953D2" w:rsidRPr="004953D2" w:rsidRDefault="004953D2" w:rsidP="004953D2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3D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принимает решения по любым вопросам, относящимся к проведению Конкурса, в том числе не определенным настоящим Положением;</w:t>
      </w:r>
    </w:p>
    <w:p w:rsidR="004953D2" w:rsidRPr="004953D2" w:rsidRDefault="004953D2" w:rsidP="004953D2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3D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отвечает за связи с общественностью и рекламу мероприятия до начала, во время и по итогам Конкурса.</w:t>
      </w:r>
    </w:p>
    <w:p w:rsidR="004953D2" w:rsidRPr="004953D2" w:rsidRDefault="004953D2" w:rsidP="004953D2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53D2" w:rsidRPr="004953D2" w:rsidRDefault="004953D2" w:rsidP="004953D2">
      <w:pPr>
        <w:numPr>
          <w:ilvl w:val="0"/>
          <w:numId w:val="7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953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Конкурса и условия участия</w:t>
      </w:r>
    </w:p>
    <w:p w:rsidR="004953D2" w:rsidRPr="004953D2" w:rsidRDefault="004953D2" w:rsidP="004953D2">
      <w:pPr>
        <w:widowControl w:val="0"/>
        <w:numPr>
          <w:ilvl w:val="1"/>
          <w:numId w:val="9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3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495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проводится в 4 этапа</w:t>
      </w:r>
      <w:r w:rsidRPr="004953D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953D2" w:rsidRPr="004953D2" w:rsidRDefault="004953D2" w:rsidP="004953D2">
      <w:p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3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proofErr w:type="gramStart"/>
      <w:r w:rsidRPr="004953D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</w:t>
      </w:r>
      <w:proofErr w:type="gramEnd"/>
      <w:r w:rsidRPr="00495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регистрация участников; </w:t>
      </w:r>
    </w:p>
    <w:p w:rsidR="004953D2" w:rsidRPr="004953D2" w:rsidRDefault="004953D2" w:rsidP="004953D2">
      <w:p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4953D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Pr="004953D2">
        <w:rPr>
          <w:rFonts w:ascii="Times New Roman" w:eastAsia="Times New Roman" w:hAnsi="Times New Roman" w:cs="Times New Roman"/>
          <w:sz w:val="28"/>
          <w:szCs w:val="28"/>
          <w:lang w:eastAsia="ru-RU"/>
        </w:rPr>
        <w:t>: выполнение задания участниками;</w:t>
      </w:r>
    </w:p>
    <w:p w:rsidR="004953D2" w:rsidRPr="004953D2" w:rsidRDefault="004953D2" w:rsidP="004953D2">
      <w:p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4953D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экспертно-оценочный</w:t>
      </w:r>
      <w:proofErr w:type="gramEnd"/>
      <w:r w:rsidRPr="004953D2">
        <w:rPr>
          <w:rFonts w:ascii="Times New Roman" w:eastAsia="Times New Roman" w:hAnsi="Times New Roman" w:cs="Times New Roman"/>
          <w:sz w:val="28"/>
          <w:szCs w:val="28"/>
          <w:lang w:eastAsia="ru-RU"/>
        </w:rPr>
        <w:t>: оценка результатов участников экспертами;</w:t>
      </w:r>
    </w:p>
    <w:p w:rsidR="004953D2" w:rsidRPr="004953D2" w:rsidRDefault="004953D2" w:rsidP="004953D2">
      <w:p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4953D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результативный</w:t>
      </w:r>
      <w:proofErr w:type="gramEnd"/>
      <w:r w:rsidRPr="004953D2">
        <w:rPr>
          <w:rFonts w:ascii="Times New Roman" w:eastAsia="Times New Roman" w:hAnsi="Times New Roman" w:cs="Times New Roman"/>
          <w:sz w:val="28"/>
          <w:szCs w:val="28"/>
          <w:lang w:eastAsia="ru-RU"/>
        </w:rPr>
        <w:t>: объявление результатов организаторами Конкурса, награждение победителей.</w:t>
      </w:r>
    </w:p>
    <w:p w:rsidR="004953D2" w:rsidRPr="004953D2" w:rsidRDefault="004953D2" w:rsidP="004953D2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3D2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Форма проведения первых трех этапов конкурса - заочная, последнего этапа – очная (с использованием фото и видео аппаратуры).</w:t>
      </w:r>
    </w:p>
    <w:p w:rsidR="004953D2" w:rsidRPr="004953D2" w:rsidRDefault="004953D2" w:rsidP="004953D2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К участию в Конкурсе допускаются лица, соответствующие целевой аудитории Конкурса, прошедшие регистрацию, установленную Положением Конкурса. </w:t>
      </w:r>
    </w:p>
    <w:p w:rsidR="004953D2" w:rsidRPr="004953D2" w:rsidRDefault="004953D2" w:rsidP="004953D2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3D2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К участию в заключительном этапе допускаются участники, вовремя предоставившие свои результаты.</w:t>
      </w:r>
    </w:p>
    <w:p w:rsidR="004953D2" w:rsidRPr="004953D2" w:rsidRDefault="004953D2" w:rsidP="004953D2">
      <w:pPr>
        <w:widowControl w:val="0"/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Апелляция на результаты Конкурса ни на одном из этапов Конкурса не предусматривается.</w:t>
      </w:r>
    </w:p>
    <w:p w:rsidR="004953D2" w:rsidRPr="004953D2" w:rsidRDefault="004953D2" w:rsidP="004953D2">
      <w:pPr>
        <w:tabs>
          <w:tab w:val="left" w:pos="426"/>
        </w:tabs>
        <w:rPr>
          <w:rFonts w:ascii="Calibri" w:eastAsia="Times New Roman" w:hAnsi="Calibri" w:cs="Calibri"/>
          <w:b/>
          <w:lang w:eastAsia="ru-RU"/>
        </w:rPr>
      </w:pPr>
      <w:r w:rsidRPr="004953D2">
        <w:rPr>
          <w:rFonts w:ascii="Calibri" w:eastAsia="Times New Roman" w:hAnsi="Calibri" w:cs="Calibri"/>
          <w:b/>
          <w:lang w:eastAsia="ru-RU"/>
        </w:rPr>
        <w:t xml:space="preserve">                                                      </w:t>
      </w:r>
    </w:p>
    <w:p w:rsidR="004953D2" w:rsidRPr="004953D2" w:rsidRDefault="004953D2" w:rsidP="004953D2">
      <w:pPr>
        <w:tabs>
          <w:tab w:val="left" w:pos="42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3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5. Порядок регистрации и участия в Конкурсе</w:t>
      </w:r>
    </w:p>
    <w:p w:rsidR="004953D2" w:rsidRPr="004953D2" w:rsidRDefault="004953D2" w:rsidP="004953D2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3D2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Обязательными условиями участия в Конкурсе являются регистрация на сайте</w:t>
      </w:r>
      <w:r w:rsidR="00D42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Гуманитарного института по ссылке:</w:t>
      </w:r>
      <w:r w:rsidRPr="00495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2E36" w:rsidRPr="00D42E3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https://forms.gle/PuMYUVn2HoTz3vU76</w:t>
      </w:r>
      <w:r w:rsidRPr="00495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выполнение условий, установленных Положением Конкурса.</w:t>
      </w:r>
    </w:p>
    <w:p w:rsidR="004953D2" w:rsidRPr="004953D2" w:rsidRDefault="004953D2" w:rsidP="004953D2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3D2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Регистрационная заявка заполняется на русском языке. Участник Конкурса несет ответственность за полноту и достоверность данных, указанных в регистрационной заявке. Претензии, связанные с неполным, неверным заполнением регистрационной заявки или возникшими при дистанционной регистрации техническими проблемами, после окончания регистрации Организатором Конкурса не принимаются.</w:t>
      </w:r>
    </w:p>
    <w:p w:rsidR="004953D2" w:rsidRPr="004953D2" w:rsidRDefault="004953D2" w:rsidP="004953D2">
      <w:pPr>
        <w:keepNext/>
        <w:widowControl w:val="0"/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Участники Конкурса, не прошедшие регистрацию на сайте в установленные сроки, к участию в Конкурсе не допускаются. </w:t>
      </w:r>
    </w:p>
    <w:p w:rsidR="004953D2" w:rsidRPr="004953D2" w:rsidRDefault="004953D2" w:rsidP="004953D2">
      <w:pPr>
        <w:keepNext/>
        <w:widowControl w:val="0"/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Участник Конкурса может зарегистрироваться на официальном сайте Конкурса только один раз. В случае фиксированного факта повторной </w:t>
      </w:r>
      <w:r w:rsidRPr="004953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регистрации, Оргкомитет вправе отказать участнику в регистрации и не допустить его к дальнейшим этапам Конкурса.</w:t>
      </w:r>
    </w:p>
    <w:p w:rsidR="004953D2" w:rsidRPr="004953D2" w:rsidRDefault="004953D2" w:rsidP="004953D2">
      <w:pPr>
        <w:keepNext/>
        <w:widowControl w:val="0"/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3D2" w:rsidRPr="004953D2" w:rsidRDefault="004953D2" w:rsidP="004953D2">
      <w:pPr>
        <w:spacing w:after="0" w:line="360" w:lineRule="auto"/>
        <w:jc w:val="center"/>
        <w:rPr>
          <w:rFonts w:ascii="Calibri" w:eastAsia="Times New Roman" w:hAnsi="Calibri" w:cs="Calibri"/>
          <w:b/>
          <w:sz w:val="28"/>
          <w:szCs w:val="28"/>
          <w:lang w:eastAsia="ru-RU"/>
        </w:rPr>
      </w:pPr>
      <w:r w:rsidRPr="004953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Порядок проведения этапов Конкурса</w:t>
      </w:r>
    </w:p>
    <w:p w:rsidR="004953D2" w:rsidRPr="004953D2" w:rsidRDefault="004953D2" w:rsidP="004953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Процедуры проведения этапов Конкурса утверждаются Оргкомитетом и публикуются в официальных источниках Конкурса не позднее, чем за 10 дней до начала соответствующего этапа Конкурса. </w:t>
      </w:r>
    </w:p>
    <w:p w:rsidR="004953D2" w:rsidRPr="004953D2" w:rsidRDefault="004953D2" w:rsidP="004953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3D2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Конкурс проводится по 2 направлениям: программн</w:t>
      </w:r>
      <w:proofErr w:type="gramStart"/>
      <w:r w:rsidRPr="004953D2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495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4953D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лингвистико</w:t>
      </w:r>
      <w:proofErr w:type="spellEnd"/>
      <w:r w:rsidRPr="00495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-ориентированное. Для каждой номинации предусмотрены индивидуальный и командный зачеты, таким образом, 2 номинации с 3 призовыми местами в 2 направлениях. </w:t>
      </w:r>
    </w:p>
    <w:p w:rsidR="004953D2" w:rsidRPr="004953D2" w:rsidRDefault="004953D2" w:rsidP="004953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3D2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Первый и второй этапы проводятся заочно, с максимальным охватом потенциальных желающих.</w:t>
      </w:r>
    </w:p>
    <w:p w:rsidR="004953D2" w:rsidRPr="004953D2" w:rsidRDefault="004953D2" w:rsidP="004953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3D2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Конкурс проводится по 2 направлениям: программн</w:t>
      </w:r>
      <w:proofErr w:type="gramStart"/>
      <w:r w:rsidRPr="004953D2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495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4953D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лингвистико</w:t>
      </w:r>
      <w:proofErr w:type="spellEnd"/>
      <w:r w:rsidRPr="00495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-ориентированное. Задачей программно-ориентированного направления является программная реализация алгоритма, позволяющего оценить психологические характеристики автора входного текста. Задачей </w:t>
      </w:r>
      <w:proofErr w:type="spellStart"/>
      <w:r w:rsidRPr="004953D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лингвистико</w:t>
      </w:r>
      <w:proofErr w:type="spellEnd"/>
      <w:r w:rsidRPr="00495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-ориентированного направления является проектное оформление в письменном виде лингвистического анализа текстов </w:t>
      </w:r>
      <w:proofErr w:type="spellStart"/>
      <w:r w:rsidRPr="004953D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датасета</w:t>
      </w:r>
      <w:proofErr w:type="spellEnd"/>
      <w:r w:rsidRPr="00495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размеч</w:t>
      </w:r>
      <w:r w:rsidR="00AF5BE3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енными классами и 2 аннотаций («плохая», «хорошая»</w:t>
      </w:r>
      <w:r w:rsidRPr="00495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любого из представленных текстов ВКР (магистранты могут выполнять задания конкурса на основе собственной ВКР бакалавра). </w:t>
      </w:r>
    </w:p>
    <w:p w:rsidR="004953D2" w:rsidRPr="004953D2" w:rsidRDefault="004953D2" w:rsidP="004953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3D2">
        <w:rPr>
          <w:rFonts w:ascii="Times New Roman" w:eastAsia="Times New Roman" w:hAnsi="Times New Roman" w:cs="Times New Roman"/>
          <w:sz w:val="28"/>
          <w:szCs w:val="28"/>
          <w:lang w:eastAsia="ru-RU"/>
        </w:rPr>
        <w:t>6.5. Задания первого этапа Конкурса участник должен выполнять самостоятельно или в группе, соблюдая все рекомендации, данные ему до начала этапа.</w:t>
      </w:r>
    </w:p>
    <w:p w:rsidR="004953D2" w:rsidRPr="004953D2" w:rsidRDefault="004953D2" w:rsidP="004953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3D2">
        <w:rPr>
          <w:rFonts w:ascii="Times New Roman" w:eastAsia="Times New Roman" w:hAnsi="Times New Roman" w:cs="Times New Roman"/>
          <w:sz w:val="28"/>
          <w:szCs w:val="28"/>
          <w:lang w:eastAsia="ru-RU"/>
        </w:rPr>
        <w:t>6.6. Проверка и оценка работ осуществляется Оргкомитетом Конкурса.</w:t>
      </w:r>
    </w:p>
    <w:p w:rsidR="004953D2" w:rsidRPr="004953D2" w:rsidRDefault="004953D2" w:rsidP="004953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6.7. Система оценивания первого этапа Конкурса для программно-ориентированного направления представляет собой оценку качества/эффективности предложенного алгоритма в решении поставленной задачи классификации (определении заданной психологической </w:t>
      </w:r>
      <w:r w:rsidRPr="004953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характеристики авторов ряда текстов). Эффективным признается алгоритм, который смог отнести наибольшее количество текстов к правильному классу, допустив при этом наименьшее количество </w:t>
      </w:r>
      <w:proofErr w:type="gramStart"/>
      <w:r w:rsidRPr="004953D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ложно-положительных</w:t>
      </w:r>
      <w:proofErr w:type="gramEnd"/>
      <w:r w:rsidRPr="00495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ложно-отрицательных ошибок. Оценка работ </w:t>
      </w:r>
      <w:proofErr w:type="spellStart"/>
      <w:r w:rsidRPr="004953D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лингвистико</w:t>
      </w:r>
      <w:proofErr w:type="spellEnd"/>
      <w:r w:rsidRPr="00495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-ориентированного направления осуществляется в соответствии с критериями «хорошего» и «плохого» текстов, содержащихся в Положении конкурса и требованиями к лингвистическому анализу текстов </w:t>
      </w:r>
      <w:proofErr w:type="spellStart"/>
      <w:r w:rsidRPr="004953D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датасета</w:t>
      </w:r>
      <w:proofErr w:type="spellEnd"/>
      <w:r w:rsidRPr="00495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размеченными классами, разработанными Оргкомитетом.  </w:t>
      </w:r>
    </w:p>
    <w:p w:rsidR="004953D2" w:rsidRPr="004953D2" w:rsidRDefault="004953D2" w:rsidP="004953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3D2">
        <w:rPr>
          <w:rFonts w:ascii="Times New Roman" w:eastAsia="Times New Roman" w:hAnsi="Times New Roman" w:cs="Times New Roman"/>
          <w:sz w:val="28"/>
          <w:szCs w:val="28"/>
          <w:lang w:eastAsia="ru-RU"/>
        </w:rPr>
        <w:t>6.8. После завершения второго этапа Конкурса Участники Конкурса обоих направлений ранжируются в порядке убывания по количеству полученных за выполнение задания баллов.</w:t>
      </w:r>
    </w:p>
    <w:p w:rsidR="004953D2" w:rsidRPr="004953D2" w:rsidRDefault="004953D2" w:rsidP="004953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6.9. Первые три Участника Конкурса в каждом направлении и в каждом зачете, набравшие наибольшее количество баллов, занимают призовые места. </w:t>
      </w:r>
    </w:p>
    <w:p w:rsidR="004953D2" w:rsidRPr="004953D2" w:rsidRDefault="004953D2" w:rsidP="004953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3D2">
        <w:rPr>
          <w:rFonts w:ascii="Times New Roman" w:eastAsia="Times New Roman" w:hAnsi="Times New Roman" w:cs="Times New Roman"/>
          <w:sz w:val="28"/>
          <w:szCs w:val="28"/>
          <w:lang w:eastAsia="ru-RU"/>
        </w:rPr>
        <w:t>6.10. Организатор Конкурса имеет право отметить некоторые работы специальными призами по решению Оргкомитета Конкурса.</w:t>
      </w:r>
    </w:p>
    <w:p w:rsidR="004953D2" w:rsidRPr="004953D2" w:rsidRDefault="004953D2" w:rsidP="004953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3D2" w:rsidRPr="004953D2" w:rsidRDefault="004953D2" w:rsidP="004953D2">
      <w:pPr>
        <w:spacing w:after="0" w:line="360" w:lineRule="auto"/>
        <w:ind w:left="3054"/>
        <w:rPr>
          <w:rFonts w:ascii="Calibri" w:eastAsia="Times New Roman" w:hAnsi="Calibri" w:cs="Calibri"/>
          <w:b/>
          <w:sz w:val="28"/>
          <w:szCs w:val="28"/>
          <w:lang w:eastAsia="ru-RU"/>
        </w:rPr>
      </w:pPr>
      <w:r w:rsidRPr="004953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Календарный план Конкурса</w:t>
      </w:r>
    </w:p>
    <w:p w:rsidR="004953D2" w:rsidRPr="004953D2" w:rsidRDefault="004953D2" w:rsidP="004953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Сроки проведения первого этапа Конкурса: 10.09.2022 по 25.09.2022. </w:t>
      </w:r>
    </w:p>
    <w:p w:rsidR="004953D2" w:rsidRPr="004953D2" w:rsidRDefault="004953D2" w:rsidP="004953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Сроки проведения второго этапа Конкурса: 26.09.2022 по 16.10.2022. </w:t>
      </w:r>
    </w:p>
    <w:p w:rsidR="004953D2" w:rsidRPr="004953D2" w:rsidRDefault="004953D2" w:rsidP="004953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3D2">
        <w:rPr>
          <w:rFonts w:ascii="Times New Roman" w:eastAsia="Times New Roman" w:hAnsi="Times New Roman" w:cs="Times New Roman"/>
          <w:sz w:val="28"/>
          <w:szCs w:val="28"/>
          <w:lang w:eastAsia="ru-RU"/>
        </w:rPr>
        <w:t>7.3. Сроки проведения третьего этапа Конкурса: 17.10.2022 по 23.10.2022.</w:t>
      </w:r>
    </w:p>
    <w:p w:rsidR="004953D2" w:rsidRPr="004953D2" w:rsidRDefault="004953D2" w:rsidP="004953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7.4. Сроки проведения четвертого этапа Конкурса: 24.10.2022 по 30.10.2022. </w:t>
      </w:r>
    </w:p>
    <w:p w:rsidR="004953D2" w:rsidRPr="004953D2" w:rsidRDefault="004953D2" w:rsidP="004953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3D2" w:rsidRPr="004953D2" w:rsidRDefault="004953D2" w:rsidP="004953D2">
      <w:pPr>
        <w:widowControl w:val="0"/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953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Порядок определения победителей и призеров Конкурса</w:t>
      </w:r>
    </w:p>
    <w:p w:rsidR="004953D2" w:rsidRPr="004953D2" w:rsidRDefault="004953D2" w:rsidP="004953D2">
      <w:pPr>
        <w:tabs>
          <w:tab w:val="left" w:pos="1276"/>
          <w:tab w:val="left" w:pos="170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</w:t>
      </w:r>
      <w:r w:rsidRPr="00495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Победители и приз</w:t>
      </w:r>
      <w:r w:rsidRPr="004953D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95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 определяются по результатам заключительного этапа Конкурса.</w:t>
      </w:r>
    </w:p>
    <w:p w:rsidR="004953D2" w:rsidRPr="004953D2" w:rsidRDefault="004953D2" w:rsidP="004953D2">
      <w:pPr>
        <w:tabs>
          <w:tab w:val="left" w:pos="1276"/>
          <w:tab w:val="left" w:pos="170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 </w:t>
      </w:r>
      <w:r w:rsidRPr="00495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определения победителей и призеров Конкурса определяется </w:t>
      </w:r>
      <w:r w:rsidRPr="004953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</w:t>
      </w:r>
      <w:r w:rsidRPr="00495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Конкурса.</w:t>
      </w:r>
    </w:p>
    <w:p w:rsidR="004953D2" w:rsidRPr="00361F47" w:rsidRDefault="004953D2" w:rsidP="005A3A27">
      <w:p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F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8.3. Решение Оргкомитета Конкурса должно быть принято не </w:t>
      </w:r>
      <w:r w:rsidR="005A3A27" w:rsidRPr="00361F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позднее 20</w:t>
      </w:r>
      <w:r w:rsidRPr="00361F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.10.2022.</w:t>
      </w:r>
    </w:p>
    <w:p w:rsidR="004953D2" w:rsidRPr="00361F47" w:rsidRDefault="004953D2" w:rsidP="004953D2">
      <w:pPr>
        <w:tabs>
          <w:tab w:val="left" w:pos="1276"/>
          <w:tab w:val="left" w:pos="170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F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8.4. Итоги Конкурса рассматриваются и утв</w:t>
      </w:r>
      <w:bookmarkStart w:id="1" w:name="_GoBack"/>
      <w:bookmarkEnd w:id="1"/>
      <w:r w:rsidRPr="00361F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ерждаются Оргкомитетом Конкурса. Решения Оргкомитета оформляется протоколами, которые предоставляются Организатору Конкурса. Протоколы подлежат опубликованию на Сайте не позднее 30.10.2022.</w:t>
      </w:r>
    </w:p>
    <w:p w:rsidR="004953D2" w:rsidRPr="004953D2" w:rsidRDefault="004953D2" w:rsidP="004953D2">
      <w:pPr>
        <w:tabs>
          <w:tab w:val="left" w:pos="1276"/>
          <w:tab w:val="left" w:pos="170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EA9999"/>
          <w:lang w:eastAsia="ru-RU"/>
        </w:rPr>
      </w:pPr>
      <w:r w:rsidRPr="004953D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8.5. Участникам конкурса выдается Сертификат участника. Победителям и призерам конкурса, занявшим 1, 2 и 3 места в каждой номинации в индивидуальном и групповом зачетах, вручаются дипломы и награды</w:t>
      </w:r>
      <w:r w:rsidRPr="00495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Участие в Конкурсе возможно только в одном формате: индивидуальном или групповом. </w:t>
      </w:r>
    </w:p>
    <w:p w:rsidR="004953D2" w:rsidRPr="004953D2" w:rsidRDefault="004953D2" w:rsidP="004953D2">
      <w:pPr>
        <w:tabs>
          <w:tab w:val="left" w:pos="426"/>
        </w:tabs>
        <w:spacing w:after="0" w:line="360" w:lineRule="auto"/>
        <w:ind w:left="269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3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9.</w:t>
      </w:r>
      <w:r w:rsidR="00F424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953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Финансирование Конкурса</w:t>
      </w:r>
    </w:p>
    <w:p w:rsidR="004953D2" w:rsidRPr="004953D2" w:rsidRDefault="004953D2" w:rsidP="004953D2">
      <w:pPr>
        <w:tabs>
          <w:tab w:val="left" w:pos="1418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eading=h.gjdgxs" w:colFirst="0" w:colLast="0"/>
      <w:bookmarkEnd w:id="2"/>
      <w:r w:rsidRPr="004953D2">
        <w:rPr>
          <w:rFonts w:ascii="Times New Roman" w:eastAsia="Times New Roman" w:hAnsi="Times New Roman" w:cs="Times New Roman"/>
          <w:sz w:val="28"/>
          <w:szCs w:val="28"/>
          <w:lang w:eastAsia="ru-RU"/>
        </w:rPr>
        <w:t>9.1. Участие в Конкурсе является бесплатным, взимание оплаты с участников Конкурса и их законных представителей в какой-либо форме за участие в Конкурсе не допускается.</w:t>
      </w:r>
    </w:p>
    <w:p w:rsidR="004953D2" w:rsidRPr="004953D2" w:rsidRDefault="004953D2" w:rsidP="004953D2">
      <w:pPr>
        <w:tabs>
          <w:tab w:val="left" w:pos="1418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3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10.Порядок разрешения споров и разрешения форс-мажорных ситуаций</w:t>
      </w:r>
    </w:p>
    <w:p w:rsidR="004953D2" w:rsidRPr="004953D2" w:rsidRDefault="004953D2" w:rsidP="004953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10.1. </w:t>
      </w:r>
      <w:proofErr w:type="gramStart"/>
      <w:r w:rsidRPr="004953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отказа Участника Конкурса от участия в одном из этапов Конкурса на электронный адрес</w:t>
      </w:r>
      <w:proofErr w:type="gramEnd"/>
      <w:r w:rsidRPr="00495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Организатора Конкурса Участником Конкурса высылается письменное подтверждение отказа от продолжения участия в Конкурсе в свободной форме с указанием подписи Участника Конкурса. </w:t>
      </w:r>
    </w:p>
    <w:p w:rsidR="004953D2" w:rsidRPr="004953D2" w:rsidRDefault="004953D2" w:rsidP="004953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EA9999"/>
          <w:lang w:eastAsia="ru-RU"/>
        </w:rPr>
      </w:pPr>
      <w:r w:rsidRPr="004953D2">
        <w:rPr>
          <w:rFonts w:ascii="Times New Roman" w:eastAsia="Times New Roman" w:hAnsi="Times New Roman" w:cs="Times New Roman"/>
          <w:sz w:val="28"/>
          <w:szCs w:val="28"/>
          <w:lang w:eastAsia="ru-RU"/>
        </w:rPr>
        <w:t>10.2. Резервный список победителей подлежит публикации на официальном сайте Конкурса во время объявления победителей Конкурса.</w:t>
      </w:r>
    </w:p>
    <w:p w:rsidR="004953D2" w:rsidRPr="004953D2" w:rsidRDefault="004953D2" w:rsidP="00AF5BE3">
      <w:pPr>
        <w:widowControl w:val="0"/>
        <w:numPr>
          <w:ilvl w:val="1"/>
          <w:numId w:val="8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Вопросы, связанные с участием в Конкурсе, задаются по адресу электронной почты </w:t>
      </w:r>
      <w:hyperlink r:id="rId10" w:history="1">
        <w:r w:rsidRPr="004953D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hum</w:t>
        </w:r>
        <w:r w:rsidRPr="004953D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_</w:t>
        </w:r>
        <w:r w:rsidRPr="004953D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nauka</w:t>
        </w:r>
        <w:r w:rsidRPr="004953D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4953D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spbstu</w:t>
        </w:r>
        <w:r w:rsidRPr="004953D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4953D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495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соблюдением делового стиля общения и речевого этикета.</w:t>
      </w:r>
    </w:p>
    <w:p w:rsidR="004953D2" w:rsidRPr="004953D2" w:rsidRDefault="004953D2" w:rsidP="004953D2">
      <w:pPr>
        <w:widowControl w:val="0"/>
        <w:spacing w:after="0" w:line="360" w:lineRule="auto"/>
        <w:ind w:left="45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53D2" w:rsidRPr="004953D2" w:rsidRDefault="004953D2" w:rsidP="004953D2">
      <w:pPr>
        <w:widowControl w:val="0"/>
        <w:spacing w:after="0" w:line="360" w:lineRule="auto"/>
        <w:ind w:left="12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 w:rsidRPr="004953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11.</w:t>
      </w:r>
      <w:r w:rsidRPr="00495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53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Контактная информация</w:t>
      </w:r>
    </w:p>
    <w:p w:rsidR="004953D2" w:rsidRPr="004953D2" w:rsidRDefault="004953D2" w:rsidP="004953D2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EA9999"/>
          <w:lang w:eastAsia="ru-RU"/>
        </w:rPr>
      </w:pPr>
      <w:r w:rsidRPr="00495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11.1. Взаимодействие с участниками Конкурса происходит через почту </w:t>
      </w:r>
      <w:hyperlink r:id="rId11" w:history="1">
        <w:r w:rsidRPr="004953D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hum_nauka@spbstu.ru</w:t>
        </w:r>
      </w:hyperlink>
      <w:r w:rsidRPr="004953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53D2" w:rsidRPr="004953D2" w:rsidRDefault="004953D2" w:rsidP="004953D2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11.2. Вся актуальная информация публикуется на официальном сайте Гуманитарного института </w:t>
      </w:r>
      <w:hyperlink r:id="rId12" w:history="1">
        <w:r w:rsidRPr="004953D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https://hum.spbstu.ru/</w:t>
        </w:r>
      </w:hyperlink>
      <w:r w:rsidR="005A3A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53D2" w:rsidRPr="004953D2" w:rsidRDefault="004953D2" w:rsidP="004953D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53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11.3. Адрес Организатора Конкурса: 195251, ул. </w:t>
      </w:r>
      <w:proofErr w:type="gramStart"/>
      <w:r w:rsidRPr="004953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Политехническая</w:t>
      </w:r>
      <w:proofErr w:type="gramEnd"/>
      <w:r w:rsidRPr="004953D2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29, Санкт-Петербург.</w:t>
      </w:r>
    </w:p>
    <w:p w:rsidR="004953D2" w:rsidRPr="004953D2" w:rsidRDefault="00F42416" w:rsidP="004953D2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953D2" w:rsidRPr="004953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Обработка персональных данных</w:t>
      </w:r>
    </w:p>
    <w:p w:rsidR="004953D2" w:rsidRPr="004953D2" w:rsidRDefault="004953D2" w:rsidP="004953D2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12.1. При регистрации на участие в Конкурсе Участник Конкурса должен </w:t>
      </w:r>
      <w:r w:rsidR="009D47A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подтвердить</w:t>
      </w:r>
      <w:r w:rsidRPr="00495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Согласие на</w:t>
      </w:r>
      <w:r w:rsidR="009D4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обработку персональных данных.</w:t>
      </w:r>
    </w:p>
    <w:p w:rsidR="004953D2" w:rsidRPr="004953D2" w:rsidRDefault="004953D2" w:rsidP="004953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3D2">
        <w:rPr>
          <w:rFonts w:ascii="Times New Roman" w:eastAsia="Times New Roman" w:hAnsi="Times New Roman" w:cs="Times New Roman"/>
          <w:sz w:val="28"/>
          <w:szCs w:val="28"/>
          <w:lang w:eastAsia="ru-RU"/>
        </w:rPr>
        <w:t>12.2. Целями предоставления согласия участника Конкурса на обработку его персональных данных является обеспечение соблюдения Организатором Конкурса прав участника на обеспечение равных условий для всех Участников и гласности проведения Конкурса, распространения его результатов.</w:t>
      </w:r>
    </w:p>
    <w:p w:rsidR="004953D2" w:rsidRPr="004953D2" w:rsidRDefault="004953D2" w:rsidP="004953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3D2">
        <w:rPr>
          <w:rFonts w:ascii="Times New Roman" w:eastAsia="Times New Roman" w:hAnsi="Times New Roman" w:cs="Times New Roman"/>
          <w:sz w:val="28"/>
          <w:szCs w:val="28"/>
          <w:lang w:eastAsia="ru-RU"/>
        </w:rPr>
        <w:t>12.3. Участник Конкурса дает согласие на использование Организаторами Конкурса поступивших от него материалов в рекламно-информационных целях.</w:t>
      </w:r>
    </w:p>
    <w:p w:rsidR="004953D2" w:rsidRPr="004953D2" w:rsidRDefault="00F42416" w:rsidP="004953D2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953D2" w:rsidRPr="004953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Состав Оргкомитета Конкурса</w:t>
      </w:r>
    </w:p>
    <w:p w:rsidR="004953D2" w:rsidRPr="004953D2" w:rsidRDefault="004953D2" w:rsidP="004953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3D2">
        <w:rPr>
          <w:rFonts w:ascii="Times New Roman" w:eastAsia="Times New Roman" w:hAnsi="Times New Roman" w:cs="Times New Roman"/>
          <w:sz w:val="28"/>
          <w:szCs w:val="28"/>
          <w:lang w:eastAsia="ru-RU"/>
        </w:rPr>
        <w:t>13.1. Состав Оргкомитета Конкурса утверждается Организатором Конкурса и публикуется в официальных источниках Конкурса не позднее, чем за 30 дней до начала регистрации Конкурса.</w:t>
      </w:r>
    </w:p>
    <w:p w:rsidR="004953D2" w:rsidRPr="004953D2" w:rsidRDefault="004953D2" w:rsidP="004953D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3D2">
        <w:rPr>
          <w:rFonts w:ascii="Times New Roman" w:eastAsia="Times New Roman" w:hAnsi="Times New Roman" w:cs="Times New Roman"/>
          <w:sz w:val="28"/>
          <w:szCs w:val="28"/>
          <w:lang w:eastAsia="ru-RU"/>
        </w:rPr>
        <w:t>13.2. В состав Оргкомитета входят:</w:t>
      </w:r>
    </w:p>
    <w:p w:rsidR="00D42E36" w:rsidRPr="004953D2" w:rsidRDefault="00D42E36" w:rsidP="00F42416">
      <w:pPr>
        <w:numPr>
          <w:ilvl w:val="0"/>
          <w:numId w:val="2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Белов Вадим Алексеевич, доктор филологических наук, доцент </w:t>
      </w:r>
      <w:proofErr w:type="spellStart"/>
      <w:r w:rsidRPr="004953D2">
        <w:rPr>
          <w:rFonts w:ascii="Times New Roman" w:eastAsia="Times New Roman" w:hAnsi="Times New Roman" w:cs="Times New Roman"/>
          <w:sz w:val="28"/>
          <w:szCs w:val="28"/>
          <w:lang w:eastAsia="ru-RU"/>
        </w:rPr>
        <w:t>ВШЛиП</w:t>
      </w:r>
      <w:proofErr w:type="spellEnd"/>
      <w:r w:rsidRPr="00495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53D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СПбПУ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2E36" w:rsidRPr="004953D2" w:rsidRDefault="00D42E36" w:rsidP="00F42416">
      <w:pPr>
        <w:numPr>
          <w:ilvl w:val="0"/>
          <w:numId w:val="2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Бойко Анна Владимировна, ведущий инженер лаборатории «Промышленные системы потоковой обработки данных» центра НТИ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СПбПУ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2E36" w:rsidRPr="004953D2" w:rsidRDefault="00D42E36" w:rsidP="00F42416">
      <w:pPr>
        <w:numPr>
          <w:ilvl w:val="0"/>
          <w:numId w:val="2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Болсуновская Марина Владимировна, кандидат технических наук, доцент; </w:t>
      </w:r>
      <w:proofErr w:type="gramStart"/>
      <w:r w:rsidRPr="004953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лаборатории</w:t>
      </w:r>
      <w:proofErr w:type="gramEnd"/>
      <w:r w:rsidRPr="00495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«Промышленные системы потоковой обработки данных» центра НТИ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СПбПУ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2E36" w:rsidRPr="00D42E36" w:rsidRDefault="00D42E36" w:rsidP="00F42416">
      <w:pPr>
        <w:numPr>
          <w:ilvl w:val="0"/>
          <w:numId w:val="2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Врублевская Мария Викторовна, начальник Управления стратегического планирования и программ развития </w:t>
      </w:r>
      <w:proofErr w:type="spellStart"/>
      <w:r w:rsidRPr="00D42E3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СПбПУ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2E36" w:rsidRPr="004953D2" w:rsidRDefault="00D42E36" w:rsidP="00F42416">
      <w:pPr>
        <w:numPr>
          <w:ilvl w:val="0"/>
          <w:numId w:val="2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Гаврилик Дарья Александровна, ассистент </w:t>
      </w:r>
      <w:proofErr w:type="spellStart"/>
      <w:r w:rsidRPr="004953D2">
        <w:rPr>
          <w:rFonts w:ascii="Times New Roman" w:eastAsia="Times New Roman" w:hAnsi="Times New Roman" w:cs="Times New Roman"/>
          <w:sz w:val="28"/>
          <w:szCs w:val="28"/>
          <w:lang w:eastAsia="ru-RU"/>
        </w:rPr>
        <w:t>ВШЛиП</w:t>
      </w:r>
      <w:proofErr w:type="spellEnd"/>
      <w:r w:rsidRPr="00495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53D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СПбПУ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2E36" w:rsidRPr="004953D2" w:rsidRDefault="00D42E36" w:rsidP="00F42416">
      <w:pPr>
        <w:numPr>
          <w:ilvl w:val="0"/>
          <w:numId w:val="2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53D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Ганапольская</w:t>
      </w:r>
      <w:proofErr w:type="spellEnd"/>
      <w:r w:rsidRPr="00495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Мария Вячеславовна, ведущий специалист ГИ </w:t>
      </w:r>
      <w:proofErr w:type="spellStart"/>
      <w:r w:rsidRPr="004953D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СПбПУ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2E36" w:rsidRPr="004953D2" w:rsidRDefault="00D42E36" w:rsidP="00F42416">
      <w:pPr>
        <w:numPr>
          <w:ilvl w:val="0"/>
          <w:numId w:val="2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Дмитриева Лидия Алексеевна, ведущий специалист Лаборатории «Промышленные системы потоковой обработки данных» </w:t>
      </w:r>
      <w:proofErr w:type="spellStart"/>
      <w:r w:rsidRPr="004953D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СПбПУ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2E36" w:rsidRDefault="00D42E36" w:rsidP="00F42416">
      <w:pPr>
        <w:numPr>
          <w:ilvl w:val="0"/>
          <w:numId w:val="2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E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Евсеева Оксана Анатольевна, кандидат экономических наук, директор Центра информационно-программной поддержки </w:t>
      </w:r>
      <w:proofErr w:type="spellStart"/>
      <w:r w:rsidRPr="00D42E3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СПбПУ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D42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2E36" w:rsidRPr="004953D2" w:rsidRDefault="00D42E36" w:rsidP="00F42416">
      <w:pPr>
        <w:numPr>
          <w:ilvl w:val="0"/>
          <w:numId w:val="2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Евтушенко Татьяна Геннадьевна, кандидат филологических наук, доцент </w:t>
      </w:r>
      <w:proofErr w:type="spellStart"/>
      <w:r w:rsidRPr="004953D2">
        <w:rPr>
          <w:rFonts w:ascii="Times New Roman" w:eastAsia="Times New Roman" w:hAnsi="Times New Roman" w:cs="Times New Roman"/>
          <w:sz w:val="28"/>
          <w:szCs w:val="28"/>
          <w:lang w:eastAsia="ru-RU"/>
        </w:rPr>
        <w:t>ВШЛиП</w:t>
      </w:r>
      <w:proofErr w:type="spellEnd"/>
      <w:r w:rsidRPr="00495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53D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СПбПУ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2E36" w:rsidRPr="004953D2" w:rsidRDefault="00D42E36" w:rsidP="00F42416">
      <w:pPr>
        <w:numPr>
          <w:ilvl w:val="0"/>
          <w:numId w:val="2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953D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Клочкова</w:t>
      </w:r>
      <w:proofErr w:type="spellEnd"/>
      <w:r w:rsidRPr="00495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Сергеевна, кандидат филологических наук, доцент </w:t>
      </w:r>
      <w:proofErr w:type="spellStart"/>
      <w:r w:rsidRPr="004953D2">
        <w:rPr>
          <w:rFonts w:ascii="Times New Roman" w:eastAsia="Times New Roman" w:hAnsi="Times New Roman" w:cs="Times New Roman"/>
          <w:sz w:val="28"/>
          <w:szCs w:val="28"/>
          <w:lang w:eastAsia="ru-RU"/>
        </w:rPr>
        <w:t>ВШЛиП</w:t>
      </w:r>
      <w:proofErr w:type="spellEnd"/>
      <w:r w:rsidRPr="00495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53D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СПбПУ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2E36" w:rsidRPr="004953D2" w:rsidRDefault="00D42E36" w:rsidP="00F42416">
      <w:pPr>
        <w:numPr>
          <w:ilvl w:val="0"/>
          <w:numId w:val="2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Коган Марина Самуиловна,  кандидат тех. наук, доцент </w:t>
      </w:r>
      <w:proofErr w:type="spellStart"/>
      <w:r w:rsidRPr="004953D2">
        <w:rPr>
          <w:rFonts w:ascii="Times New Roman" w:eastAsia="Times New Roman" w:hAnsi="Times New Roman" w:cs="Times New Roman"/>
          <w:sz w:val="28"/>
          <w:szCs w:val="28"/>
          <w:lang w:eastAsia="ru-RU"/>
        </w:rPr>
        <w:t>ВШЛиП</w:t>
      </w:r>
      <w:proofErr w:type="spellEnd"/>
      <w:r w:rsidRPr="00495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53D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СПбПУ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2E36" w:rsidRPr="004953D2" w:rsidRDefault="00D42E36" w:rsidP="00F42416">
      <w:pPr>
        <w:numPr>
          <w:ilvl w:val="0"/>
          <w:numId w:val="2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53D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Носкова</w:t>
      </w:r>
      <w:proofErr w:type="spellEnd"/>
      <w:r w:rsidRPr="00495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Павловна,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ассистент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ВШЛиП</w:t>
      </w:r>
      <w:proofErr w:type="spellEnd"/>
      <w:r w:rsidRPr="00495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53D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СПбПУ</w:t>
      </w:r>
      <w:proofErr w:type="spellEnd"/>
      <w:r w:rsidR="004F32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2E36" w:rsidRPr="004953D2" w:rsidRDefault="00D42E36" w:rsidP="00F42416">
      <w:pPr>
        <w:numPr>
          <w:ilvl w:val="0"/>
          <w:numId w:val="2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Рубцова Анна Владимировна, доктор педагогических наук, директор </w:t>
      </w:r>
      <w:proofErr w:type="spellStart"/>
      <w:r w:rsidRPr="004953D2">
        <w:rPr>
          <w:rFonts w:ascii="Times New Roman" w:eastAsia="Times New Roman" w:hAnsi="Times New Roman" w:cs="Times New Roman"/>
          <w:sz w:val="28"/>
          <w:szCs w:val="28"/>
          <w:lang w:eastAsia="ru-RU"/>
        </w:rPr>
        <w:t>ВШЛиП</w:t>
      </w:r>
      <w:proofErr w:type="spellEnd"/>
      <w:r w:rsidRPr="00495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53D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СПбПУ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2E36" w:rsidRPr="004953D2" w:rsidRDefault="00D42E36" w:rsidP="00F42416">
      <w:pPr>
        <w:numPr>
          <w:ilvl w:val="0"/>
          <w:numId w:val="2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953D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Черкас</w:t>
      </w:r>
      <w:proofErr w:type="spellEnd"/>
      <w:r w:rsidRPr="00495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Алина Владимировна, инженер-исследователь лаборатории «Промышленные системы потоковой обработки данных» центра НТИ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СПбПУ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2E36" w:rsidRPr="004953D2" w:rsidRDefault="00D42E36" w:rsidP="00F42416">
      <w:pPr>
        <w:numPr>
          <w:ilvl w:val="0"/>
          <w:numId w:val="2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Широкова Светлана Владимировна, заместитель директора по научно-исследовательской работе студентов </w:t>
      </w:r>
      <w:proofErr w:type="spellStart"/>
      <w:r w:rsidRPr="004953D2">
        <w:rPr>
          <w:rFonts w:ascii="Times New Roman" w:eastAsia="Times New Roman" w:hAnsi="Times New Roman" w:cs="Times New Roman"/>
          <w:sz w:val="28"/>
          <w:szCs w:val="28"/>
          <w:lang w:eastAsia="ru-RU"/>
        </w:rPr>
        <w:t>ИПМЭиТ</w:t>
      </w:r>
      <w:proofErr w:type="spellEnd"/>
      <w:r w:rsidRPr="00495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доцент ВШБИ </w:t>
      </w:r>
      <w:proofErr w:type="spellStart"/>
      <w:r w:rsidRPr="004953D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СПбПУ</w:t>
      </w:r>
      <w:proofErr w:type="spellEnd"/>
      <w:r w:rsidR="004F32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53D2" w:rsidRPr="004953D2" w:rsidRDefault="004953D2" w:rsidP="00F42416">
      <w:pPr>
        <w:tabs>
          <w:tab w:val="left" w:pos="0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3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4953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</w:p>
    <w:p w:rsidR="004953D2" w:rsidRPr="004953D2" w:rsidRDefault="004953D2" w:rsidP="004953D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953D2" w:rsidRPr="004953D2" w:rsidSect="0092321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1134" w:right="567" w:bottom="1134" w:left="1701" w:header="720" w:footer="720" w:gutter="0"/>
      <w:cols w:space="1701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8D7" w:rsidRDefault="007328D7" w:rsidP="004953D2">
      <w:pPr>
        <w:spacing w:after="0" w:line="240" w:lineRule="auto"/>
      </w:pPr>
      <w:r>
        <w:separator/>
      </w:r>
    </w:p>
  </w:endnote>
  <w:endnote w:type="continuationSeparator" w:id="0">
    <w:p w:rsidR="007328D7" w:rsidRDefault="007328D7" w:rsidP="00495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51E" w:rsidRDefault="003C50D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</w:rPr>
      <w:t>2</w:t>
    </w:r>
    <w:r>
      <w:rPr>
        <w:rStyle w:val="a7"/>
      </w:rPr>
      <w:fldChar w:fldCharType="end"/>
    </w:r>
  </w:p>
  <w:p w:rsidR="001F551E" w:rsidRDefault="007328D7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51E" w:rsidRDefault="003C50D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61F47">
      <w:rPr>
        <w:rStyle w:val="a7"/>
        <w:noProof/>
      </w:rPr>
      <w:t>8</w:t>
    </w:r>
    <w:r>
      <w:rPr>
        <w:rStyle w:val="a7"/>
      </w:rPr>
      <w:fldChar w:fldCharType="end"/>
    </w:r>
  </w:p>
  <w:p w:rsidR="001F551E" w:rsidRDefault="003C50D5">
    <w:pPr>
      <w:pStyle w:val="a5"/>
      <w:ind w:right="360" w:firstLine="360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51E" w:rsidRDefault="007328D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8D7" w:rsidRDefault="007328D7" w:rsidP="004953D2">
      <w:pPr>
        <w:spacing w:after="0" w:line="240" w:lineRule="auto"/>
      </w:pPr>
      <w:r>
        <w:separator/>
      </w:r>
    </w:p>
  </w:footnote>
  <w:footnote w:type="continuationSeparator" w:id="0">
    <w:p w:rsidR="007328D7" w:rsidRDefault="007328D7" w:rsidP="004953D2">
      <w:pPr>
        <w:spacing w:after="0" w:line="240" w:lineRule="auto"/>
      </w:pPr>
      <w:r>
        <w:continuationSeparator/>
      </w:r>
    </w:p>
  </w:footnote>
  <w:footnote w:id="1">
    <w:p w:rsidR="004953D2" w:rsidRDefault="004953D2" w:rsidP="004953D2">
      <w:r>
        <w:rPr>
          <w:vertAlign w:val="superscript"/>
        </w:rPr>
        <w:footnoteRef/>
      </w:r>
      <w:r>
        <w:rPr>
          <w:rFonts w:ascii="Times New Roman" w:hAnsi="Times New Roman"/>
          <w:color w:val="000000"/>
          <w:sz w:val="18"/>
          <w:szCs w:val="18"/>
        </w:rPr>
        <w:t xml:space="preserve">Следует указать целевую аудиторию Конкурса, возрастные ограничения, ограничения по количеству раз участия (в случае </w:t>
      </w:r>
      <w:r>
        <w:rPr>
          <w:rFonts w:ascii="Times New Roman" w:hAnsi="Times New Roman"/>
          <w:sz w:val="18"/>
          <w:szCs w:val="18"/>
        </w:rPr>
        <w:t>неоднократного</w:t>
      </w:r>
      <w:r>
        <w:rPr>
          <w:rFonts w:ascii="Times New Roman" w:hAnsi="Times New Roman"/>
          <w:color w:val="000000"/>
          <w:sz w:val="18"/>
          <w:szCs w:val="18"/>
        </w:rPr>
        <w:t xml:space="preserve"> проведения Конкурса).</w:t>
      </w:r>
    </w:p>
  </w:footnote>
  <w:footnote w:id="2">
    <w:p w:rsidR="004953D2" w:rsidRDefault="004953D2" w:rsidP="004953D2">
      <w:r>
        <w:rPr>
          <w:rFonts w:ascii="Calibri" w:hAnsi="Calibri" w:cs="Calibri"/>
          <w:vertAlign w:val="superscript"/>
        </w:rPr>
        <w:footnoteRef/>
      </w:r>
      <w:r>
        <w:rPr>
          <w:rFonts w:ascii="Times New Roman" w:hAnsi="Times New Roman"/>
          <w:color w:val="000000"/>
          <w:sz w:val="18"/>
          <w:szCs w:val="18"/>
        </w:rPr>
        <w:t>Если Положение не содержит «</w:t>
      </w:r>
      <w:r>
        <w:rPr>
          <w:rFonts w:ascii="Times New Roman" w:hAnsi="Times New Roman"/>
          <w:sz w:val="18"/>
          <w:szCs w:val="18"/>
        </w:rPr>
        <w:t>после конкурсных</w:t>
      </w:r>
      <w:r>
        <w:rPr>
          <w:rFonts w:ascii="Times New Roman" w:hAnsi="Times New Roman"/>
          <w:color w:val="000000"/>
          <w:sz w:val="18"/>
          <w:szCs w:val="18"/>
        </w:rPr>
        <w:t>» условий, например, периодичности совершения каких-либо действий или прав победителей.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51E" w:rsidRDefault="007328D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51E" w:rsidRDefault="007328D7">
    <w:pPr>
      <w:pStyle w:val="a3"/>
      <w:framePr w:wrap="around" w:vAnchor="text" w:hAnchor="margin" w:xAlign="center" w:y="1"/>
      <w:rPr>
        <w:rStyle w:val="a7"/>
      </w:rPr>
    </w:pPr>
  </w:p>
  <w:p w:rsidR="001F551E" w:rsidRDefault="007328D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51E" w:rsidRDefault="007328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A37FB"/>
    <w:multiLevelType w:val="multilevel"/>
    <w:tmpl w:val="F552D050"/>
    <w:lvl w:ilvl="0">
      <w:start w:val="4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2A89127B"/>
    <w:multiLevelType w:val="multilevel"/>
    <w:tmpl w:val="6D5A9902"/>
    <w:lvl w:ilvl="0">
      <w:start w:val="1"/>
      <w:numFmt w:val="decimal"/>
      <w:lvlText w:val="%1."/>
      <w:lvlJc w:val="left"/>
      <w:pPr>
        <w:ind w:left="3054" w:hanging="360"/>
      </w:pPr>
      <w:rPr>
        <w:rFonts w:ascii="Times New Roman" w:eastAsia="Times New Roman" w:hAnsi="Times New Roman" w:cs="Times New Roman"/>
        <w:sz w:val="26"/>
        <w:szCs w:val="26"/>
      </w:rPr>
    </w:lvl>
    <w:lvl w:ilvl="1">
      <w:start w:val="1"/>
      <w:numFmt w:val="decimal"/>
      <w:lvlText w:val="%1.%2."/>
      <w:lvlJc w:val="left"/>
      <w:pPr>
        <w:ind w:left="1958" w:hanging="1248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ind w:left="1958" w:hanging="1248"/>
      </w:pPr>
      <w:rPr>
        <w:rFonts w:ascii="Times New Roman" w:eastAsia="Times New Roman" w:hAnsi="Times New Roman" w:cs="Times New Roman"/>
        <w:sz w:val="26"/>
        <w:szCs w:val="26"/>
      </w:rPr>
    </w:lvl>
    <w:lvl w:ilvl="3">
      <w:start w:val="1"/>
      <w:numFmt w:val="decimal"/>
      <w:lvlText w:val="%1.%2.%3.%4."/>
      <w:lvlJc w:val="left"/>
      <w:pPr>
        <w:ind w:left="2652" w:hanging="12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000" w:hanging="124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88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596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944" w:hanging="1800"/>
      </w:pPr>
      <w:rPr>
        <w:rFonts w:cs="Times New Roman"/>
      </w:rPr>
    </w:lvl>
  </w:abstractNum>
  <w:abstractNum w:abstractNumId="2">
    <w:nsid w:val="2CD92FF4"/>
    <w:multiLevelType w:val="hybridMultilevel"/>
    <w:tmpl w:val="F7ECCC82"/>
    <w:lvl w:ilvl="0" w:tplc="994A42BE">
      <w:start w:val="13"/>
      <w:numFmt w:val="decimal"/>
      <w:lvlText w:val="%1."/>
      <w:lvlJc w:val="left"/>
      <w:pPr>
        <w:ind w:left="3583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3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0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7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4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1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9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6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343" w:hanging="180"/>
      </w:pPr>
      <w:rPr>
        <w:rFonts w:cs="Times New Roman"/>
      </w:rPr>
    </w:lvl>
  </w:abstractNum>
  <w:abstractNum w:abstractNumId="3">
    <w:nsid w:val="51F30B84"/>
    <w:multiLevelType w:val="hybridMultilevel"/>
    <w:tmpl w:val="5B786FA4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17E77"/>
    <w:multiLevelType w:val="hybridMultilevel"/>
    <w:tmpl w:val="F39ADAC0"/>
    <w:lvl w:ilvl="0" w:tplc="EA3A65A6">
      <w:start w:val="1"/>
      <w:numFmt w:val="decimal"/>
      <w:lvlText w:val="%1."/>
      <w:lvlJc w:val="left"/>
      <w:pPr>
        <w:ind w:left="1188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57BC0EDB"/>
    <w:multiLevelType w:val="multilevel"/>
    <w:tmpl w:val="151EA3D4"/>
    <w:lvl w:ilvl="0">
      <w:start w:val="1"/>
      <w:numFmt w:val="decimal"/>
      <w:lvlText w:val="%1."/>
      <w:lvlJc w:val="left"/>
      <w:pPr>
        <w:ind w:left="429" w:hanging="429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60B82F29"/>
    <w:multiLevelType w:val="multilevel"/>
    <w:tmpl w:val="DF707DD8"/>
    <w:lvl w:ilvl="0">
      <w:start w:val="1"/>
      <w:numFmt w:val="decimal"/>
      <w:lvlText w:val="%1."/>
      <w:lvlJc w:val="left"/>
      <w:pPr>
        <w:ind w:left="404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7">
    <w:nsid w:val="6CD31F81"/>
    <w:multiLevelType w:val="multilevel"/>
    <w:tmpl w:val="A2984070"/>
    <w:lvl w:ilvl="0">
      <w:start w:val="10"/>
      <w:numFmt w:val="decimal"/>
      <w:lvlText w:val="%1."/>
      <w:lvlJc w:val="left"/>
      <w:pPr>
        <w:ind w:left="454" w:hanging="454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454" w:hanging="45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716C183E"/>
    <w:multiLevelType w:val="multilevel"/>
    <w:tmpl w:val="8948010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>
    <w:nsid w:val="7A282372"/>
    <w:multiLevelType w:val="hybridMultilevel"/>
    <w:tmpl w:val="5544937C"/>
    <w:lvl w:ilvl="0" w:tplc="D13A44C2">
      <w:start w:val="12"/>
      <w:numFmt w:val="decimal"/>
      <w:lvlText w:val="%1."/>
      <w:lvlJc w:val="left"/>
      <w:pPr>
        <w:ind w:left="343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197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9"/>
  </w:num>
  <w:num w:numId="6">
    <w:abstractNumId w:val="3"/>
  </w:num>
  <w:num w:numId="7">
    <w:abstractNumId w:val="5"/>
  </w:num>
  <w:num w:numId="8">
    <w:abstractNumId w:val="7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E15"/>
    <w:rsid w:val="0000780F"/>
    <w:rsid w:val="000B6BE9"/>
    <w:rsid w:val="001C3AC2"/>
    <w:rsid w:val="001C517F"/>
    <w:rsid w:val="00361F47"/>
    <w:rsid w:val="003C50D5"/>
    <w:rsid w:val="004953D2"/>
    <w:rsid w:val="004F32EC"/>
    <w:rsid w:val="005A3A27"/>
    <w:rsid w:val="00675E15"/>
    <w:rsid w:val="007041EE"/>
    <w:rsid w:val="007328D7"/>
    <w:rsid w:val="00787765"/>
    <w:rsid w:val="009D47AC"/>
    <w:rsid w:val="00AF5BE3"/>
    <w:rsid w:val="00BA45F2"/>
    <w:rsid w:val="00C47A9A"/>
    <w:rsid w:val="00D42E36"/>
    <w:rsid w:val="00E04A8F"/>
    <w:rsid w:val="00F42416"/>
    <w:rsid w:val="00F8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953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953D2"/>
  </w:style>
  <w:style w:type="paragraph" w:styleId="a5">
    <w:name w:val="footer"/>
    <w:basedOn w:val="a"/>
    <w:link w:val="a6"/>
    <w:uiPriority w:val="99"/>
    <w:semiHidden/>
    <w:unhideWhenUsed/>
    <w:rsid w:val="004953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953D2"/>
  </w:style>
  <w:style w:type="character" w:styleId="a7">
    <w:name w:val="page number"/>
    <w:basedOn w:val="a0"/>
    <w:rsid w:val="004953D2"/>
    <w:rPr>
      <w:rFonts w:ascii="Courier New" w:hAnsi="Courier New"/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495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53D2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D42E36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F424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953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953D2"/>
  </w:style>
  <w:style w:type="paragraph" w:styleId="a5">
    <w:name w:val="footer"/>
    <w:basedOn w:val="a"/>
    <w:link w:val="a6"/>
    <w:uiPriority w:val="99"/>
    <w:semiHidden/>
    <w:unhideWhenUsed/>
    <w:rsid w:val="004953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953D2"/>
  </w:style>
  <w:style w:type="character" w:styleId="a7">
    <w:name w:val="page number"/>
    <w:basedOn w:val="a0"/>
    <w:rsid w:val="004953D2"/>
    <w:rPr>
      <w:rFonts w:ascii="Courier New" w:hAnsi="Courier New"/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495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53D2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D42E36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F42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hum.spbstu.ru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um_nauka@spbstu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hum_nauka@spbstu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hum.spbstu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3544E-CA9B-44D3-B2DF-B9CA35DF0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9</Pages>
  <Words>1999</Words>
  <Characters>11395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Владимировна</dc:creator>
  <cp:keywords/>
  <dc:description/>
  <cp:lastModifiedBy>Ирина</cp:lastModifiedBy>
  <cp:revision>14</cp:revision>
  <dcterms:created xsi:type="dcterms:W3CDTF">2022-08-29T12:03:00Z</dcterms:created>
  <dcterms:modified xsi:type="dcterms:W3CDTF">2022-09-07T05:42:00Z</dcterms:modified>
</cp:coreProperties>
</file>